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92" w:rsidRDefault="00A01E92" w:rsidP="00A01E92">
      <w:pPr>
        <w:pStyle w:val="ConsPlusNormal"/>
        <w:ind w:firstLine="0"/>
        <w:jc w:val="both"/>
        <w:outlineLvl w:val="0"/>
      </w:pPr>
    </w:p>
    <w:p w:rsidR="00A01E92" w:rsidRDefault="00A01E92" w:rsidP="00A01E92">
      <w:pPr>
        <w:pStyle w:val="ConsPlusNormal"/>
        <w:ind w:firstLine="0"/>
        <w:outlineLvl w:val="0"/>
      </w:pPr>
      <w:r>
        <w:t>Зарегистрировано в Минюсте РФ 17 сентября 2009 г. N 14790</w:t>
      </w:r>
    </w:p>
    <w:p w:rsidR="00A01E92" w:rsidRDefault="00A01E92" w:rsidP="00A01E92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МИНИСТЕРСТВО СПОРТА, ТУРИЗМА И МОЛОДЕЖНОЙ ПОЛИТИКИ</w:t>
      </w:r>
    </w:p>
    <w:p w:rsidR="00A01E92" w:rsidRDefault="00A01E92" w:rsidP="00A01E92">
      <w:pPr>
        <w:pStyle w:val="ConsPlusTitle"/>
        <w:jc w:val="center"/>
        <w:outlineLvl w:val="0"/>
      </w:pPr>
      <w:r>
        <w:t>РОССИЙСКОЙ ФЕДЕРАЦИИ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ПРИКАЗ</w:t>
      </w:r>
    </w:p>
    <w:p w:rsidR="00A01E92" w:rsidRDefault="00A01E92" w:rsidP="00A01E92">
      <w:pPr>
        <w:pStyle w:val="ConsPlusTitle"/>
        <w:jc w:val="center"/>
        <w:outlineLvl w:val="0"/>
      </w:pPr>
      <w:r>
        <w:t>от 13 мая 2009 г. N 293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ОБ УТВЕРЖДЕНИИ ПОРЯДКА ПРОВЕДЕНИЯ ДОПИНГ-КОНТРОЛЯ</w:t>
      </w: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6236), Международной </w:t>
      </w:r>
      <w:hyperlink r:id="rId6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 и </w:t>
      </w:r>
      <w:hyperlink r:id="rId8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1. Утвердить прилагаемый </w:t>
      </w:r>
      <w:hyperlink r:id="rId9" w:history="1">
        <w:r>
          <w:rPr>
            <w:color w:val="0000FF"/>
          </w:rPr>
          <w:t>Порядок</w:t>
        </w:r>
      </w:hyperlink>
      <w:r>
        <w:t xml:space="preserve"> проведения допинг-контроля.</w:t>
      </w:r>
    </w:p>
    <w:p w:rsidR="00A01E92" w:rsidRDefault="00A01E92" w:rsidP="00A01E92">
      <w:pPr>
        <w:pStyle w:val="ConsPlusNormal"/>
        <w:ind w:firstLine="0"/>
        <w:jc w:val="both"/>
        <w:outlineLvl w:val="0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>2. Контроль за исполнением настоящего Приказа оставляю за собой.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Министр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В.Л.МУТКО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Утвержден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Приказом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proofErr w:type="spellStart"/>
      <w:r>
        <w:t>Минспорттуризма</w:t>
      </w:r>
      <w:proofErr w:type="spellEnd"/>
      <w:r>
        <w:t xml:space="preserve"> России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от 13 мая 2009 г. N 293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ПОРЯДОК ПРОВЕДЕНИЯ ДОПИНГ-КОНТРОЛЯ</w:t>
      </w: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2. Правовую основу проведения в Российской Федерации допингового контроля составляют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2317), Международная </w:t>
      </w:r>
      <w:hyperlink r:id="rId15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3),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ст. 738, N 20, ст. 2473, N 43, ст. 5064, N 46, ст. 5497; </w:t>
      </w:r>
      <w:r>
        <w:lastRenderedPageBreak/>
        <w:t>2010, N 18, ст. 2248, N 26, ст. 3350, N 50, ст. 6717; 2011, N 6, ст. 888, N 14, ст. 1935, ст. 1945), другие федеральные законы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  <w:bookmarkStart w:id="0" w:name="_GoBack"/>
      <w:bookmarkEnd w:id="0"/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3. Антидопинговыми организациями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Международный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Национальный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Оргкомитеты крупных международных соревнований;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ВАДА &lt;*&gt;.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&lt;*&gt; Пункт 2 статьи 2 Конвенции.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>
        <w:t>послетестовые</w:t>
      </w:r>
      <w:proofErr w:type="spellEnd"/>
      <w:r>
        <w:t xml:space="preserve"> процедуры, а также проведение соответствующих слушаний и рассмотрение апелляций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21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5.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563.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24" w:history="1">
        <w:r w:rsidR="00A01E92">
          <w:rPr>
            <w:color w:val="0000FF"/>
          </w:rPr>
          <w:t>5</w:t>
        </w:r>
      </w:hyperlink>
      <w:r w:rsidR="00A01E92">
        <w:t>. Допинговый контроль направлен на: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противодействие нарушению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>, антидопинговых правил, утвержденных международными антидопинговыми организациями, в том числе использованию или попытке использования запрещенной субстанции и (или) запрещенного метода;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защита права спортсменов на участие в спортивных соревнованиях, свободных от допинга;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29" w:history="1">
        <w:r w:rsidR="00A01E92">
          <w:rPr>
            <w:color w:val="0000FF"/>
          </w:rPr>
          <w:t>6</w:t>
        </w:r>
      </w:hyperlink>
      <w:r w:rsidR="00A01E92">
        <w:t>. Субъектами правоотношений в допинговом контроле в Российской Федерации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федеральный </w:t>
      </w:r>
      <w:hyperlink r:id="rId30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федеральный центр спортивной подготовки;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лаборатория, аккредитованная ВАДА;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общероссийские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организаторы спортивных мероприятий;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ж) Олимпийский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з) </w:t>
      </w:r>
      <w:proofErr w:type="spellStart"/>
      <w:r>
        <w:t>Паралимпийский</w:t>
      </w:r>
      <w:proofErr w:type="spellEnd"/>
      <w:r>
        <w:t xml:space="preserve">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и) спортсмены.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II. Проведение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34" w:history="1">
        <w:r w:rsidR="00A01E92">
          <w:rPr>
            <w:color w:val="0000FF"/>
          </w:rPr>
          <w:t>7</w:t>
        </w:r>
      </w:hyperlink>
      <w:r w:rsidR="00A01E92">
        <w:t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lastRenderedPageBreak/>
        <w:t xml:space="preserve">(п. 7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36" w:history="1">
        <w:r w:rsidR="00A01E92">
          <w:rPr>
            <w:color w:val="0000FF"/>
          </w:rPr>
          <w:t>8</w:t>
        </w:r>
      </w:hyperlink>
      <w:r w:rsidR="00A01E92">
        <w:t>. При проведении допингового контроля федеральный орган: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38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39" w:history="1">
        <w:r w:rsidR="00A01E92">
          <w:rPr>
            <w:color w:val="0000FF"/>
          </w:rPr>
          <w:t>9</w:t>
        </w:r>
      </w:hyperlink>
      <w:r w:rsidR="00A01E92">
        <w:t>. Для реализации вышеуказанных мероприятий: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40" w:history="1">
        <w:r w:rsidR="00A01E92">
          <w:rPr>
            <w:color w:val="0000FF"/>
          </w:rPr>
          <w:t>9.1</w:t>
        </w:r>
      </w:hyperlink>
      <w:r w:rsidR="00A01E92"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41" w:history="1">
        <w:r w:rsidR="00A01E92">
          <w:rPr>
            <w:color w:val="0000FF"/>
          </w:rPr>
          <w:t>9.2</w:t>
        </w:r>
      </w:hyperlink>
      <w:r w:rsidR="00A01E92">
        <w:t>. Общероссийская антидопинговая организация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42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разрабатывает общероссийские антидопинговые </w:t>
      </w:r>
      <w:hyperlink r:id="rId43" w:history="1">
        <w:r>
          <w:rPr>
            <w:color w:val="0000FF"/>
          </w:rPr>
          <w:t>правила</w:t>
        </w:r>
      </w:hyperlink>
      <w:r>
        <w:t xml:space="preserve">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формирует в соответствии с общероссийскими антидопинговыми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в) проводит тестирование в соответствии с общероссийскими антидопинговыми </w:t>
      </w:r>
      <w:hyperlink r:id="rId45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организует повышение квалификации специалистов, проводящих допинг-контроль;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 в соответствии с общероссийскими антидопинговыми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з)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48" w:history="1">
        <w:r w:rsidR="00A01E92">
          <w:rPr>
            <w:color w:val="0000FF"/>
          </w:rPr>
          <w:t>9.3</w:t>
        </w:r>
      </w:hyperlink>
      <w:r w:rsidR="00A01E92"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0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lastRenderedPageBreak/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3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57" w:history="1">
        <w:r w:rsidR="00A01E92">
          <w:rPr>
            <w:color w:val="0000FF"/>
          </w:rPr>
          <w:t>9.4</w:t>
        </w:r>
      </w:hyperlink>
      <w:r w:rsidR="00A01E92"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8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обеспечить условия для проведения допинг-контроля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</w:t>
      </w:r>
      <w:hyperlink r:id="rId59" w:history="1">
        <w:r>
          <w:rPr>
            <w:color w:val="0000FF"/>
          </w:rPr>
          <w:t>правилами</w:t>
        </w:r>
      </w:hyperlink>
      <w:r>
        <w:t>, а также содействовать проведению тестирования на указанных спортивных мероприятиях в соответствии с настоящим Порядком;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выполнять иные требования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9.4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62" w:history="1">
        <w:r w:rsidR="00A01E92">
          <w:rPr>
            <w:color w:val="0000FF"/>
          </w:rPr>
          <w:t>10</w:t>
        </w:r>
      </w:hyperlink>
      <w:r w:rsidR="00A01E92"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63" w:history="1">
        <w:r w:rsidR="00A01E92">
          <w:rPr>
            <w:color w:val="0000FF"/>
          </w:rPr>
          <w:t>11</w:t>
        </w:r>
      </w:hyperlink>
      <w:r w:rsidR="00A01E92"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</w:t>
      </w:r>
      <w:hyperlink r:id="rId64" w:history="1">
        <w:r w:rsidR="00A01E92">
          <w:rPr>
            <w:color w:val="0000FF"/>
          </w:rPr>
          <w:t>правилами</w:t>
        </w:r>
      </w:hyperlink>
      <w:r w:rsidR="00A01E92">
        <w:t xml:space="preserve">, общероссийскими антидопинговыми правилами, а также правилами и регламентами Международного олимпийского комитета, Международного </w:t>
      </w:r>
      <w:proofErr w:type="spellStart"/>
      <w:r w:rsidR="00A01E92">
        <w:t>паралимпийского</w:t>
      </w:r>
      <w:proofErr w:type="spellEnd"/>
      <w:r w:rsidR="00A01E92">
        <w:t xml:space="preserve"> комитета, международных спортивных федераций.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III. Ответственность за нарушение правил</w:t>
      </w: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проведения обязательного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F208A" w:rsidP="00A01E92">
      <w:pPr>
        <w:pStyle w:val="ConsPlusNormal"/>
        <w:ind w:firstLine="540"/>
        <w:jc w:val="both"/>
        <w:outlineLvl w:val="1"/>
      </w:pPr>
      <w:hyperlink r:id="rId66" w:history="1">
        <w:r w:rsidR="00A01E92">
          <w:rPr>
            <w:color w:val="0000FF"/>
          </w:rPr>
          <w:t>12</w:t>
        </w:r>
      </w:hyperlink>
      <w:r w:rsidR="00A01E92">
        <w:t xml:space="preserve"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</w:t>
      </w:r>
      <w:hyperlink r:id="rId67" w:history="1">
        <w:r w:rsidR="00A01E92">
          <w:rPr>
            <w:color w:val="0000FF"/>
          </w:rPr>
          <w:t>правилами</w:t>
        </w:r>
      </w:hyperlink>
      <w:r w:rsidR="00A01E92">
        <w:t>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DD70C1" w:rsidRDefault="00DD70C1"/>
    <w:sectPr w:rsidR="00DD70C1" w:rsidSect="009B765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2"/>
    <w:rsid w:val="00A01E92"/>
    <w:rsid w:val="00AF208A"/>
    <w:rsid w:val="00D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00599-AF9F-4C14-81E8-799476D1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main?base=LAW;n=117115;fld=134;dst=100013" TargetMode="External"/><Relationship Id="rId26" Type="http://schemas.openxmlformats.org/officeDocument/2006/relationships/hyperlink" Target="consultantplus://offline/main?base=LAW;n=117115;fld=134;dst=100022" TargetMode="External"/><Relationship Id="rId39" Type="http://schemas.openxmlformats.org/officeDocument/2006/relationships/hyperlink" Target="consultantplus://offline/main?base=LAW;n=117115;fld=134;dst=100021" TargetMode="External"/><Relationship Id="rId21" Type="http://schemas.openxmlformats.org/officeDocument/2006/relationships/hyperlink" Target="consultantplus://offline/main?base=LAW;n=117135;fld=134;dst=42" TargetMode="External"/><Relationship Id="rId34" Type="http://schemas.openxmlformats.org/officeDocument/2006/relationships/hyperlink" Target="consultantplus://offline/main?base=LAW;n=117115;fld=134;dst=100021" TargetMode="External"/><Relationship Id="rId42" Type="http://schemas.openxmlformats.org/officeDocument/2006/relationships/hyperlink" Target="consultantplus://offline/main?base=LAW;n=117135;fld=134;dst=77" TargetMode="External"/><Relationship Id="rId47" Type="http://schemas.openxmlformats.org/officeDocument/2006/relationships/hyperlink" Target="consultantplus://offline/main?base=LAW;n=117115;fld=134;dst=100030" TargetMode="External"/><Relationship Id="rId50" Type="http://schemas.openxmlformats.org/officeDocument/2006/relationships/hyperlink" Target="consultantplus://offline/main?base=LAW;n=117135;fld=134;dst=64" TargetMode="External"/><Relationship Id="rId55" Type="http://schemas.openxmlformats.org/officeDocument/2006/relationships/hyperlink" Target="consultantplus://offline/main?base=LAW;n=117115;fld=134;dst=100014" TargetMode="External"/><Relationship Id="rId63" Type="http://schemas.openxmlformats.org/officeDocument/2006/relationships/hyperlink" Target="consultantplus://offline/main?base=LAW;n=117115;fld=134;dst=100021" TargetMode="External"/><Relationship Id="rId68" Type="http://schemas.openxmlformats.org/officeDocument/2006/relationships/hyperlink" Target="consultantplus://offline/main?base=LAW;n=117115;fld=134;dst=100055" TargetMode="External"/><Relationship Id="rId7" Type="http://schemas.openxmlformats.org/officeDocument/2006/relationships/hyperlink" Target="consultantplus://offline/main?base=LAW;n=64829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64829;fld=134" TargetMode="External"/><Relationship Id="rId29" Type="http://schemas.openxmlformats.org/officeDocument/2006/relationships/hyperlink" Target="consultantplus://offline/main?base=LAW;n=117115;fld=134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32173;fld=134" TargetMode="External"/><Relationship Id="rId11" Type="http://schemas.openxmlformats.org/officeDocument/2006/relationships/hyperlink" Target="consultantplus://offline/main?base=LAW;n=117115;fld=134;dst=100011" TargetMode="External"/><Relationship Id="rId24" Type="http://schemas.openxmlformats.org/officeDocument/2006/relationships/hyperlink" Target="consultantplus://offline/main?base=LAW;n=117115;fld=134;dst=100021" TargetMode="External"/><Relationship Id="rId32" Type="http://schemas.openxmlformats.org/officeDocument/2006/relationships/hyperlink" Target="consultantplus://offline/main?base=LAW;n=117115;fld=134;dst=100025" TargetMode="External"/><Relationship Id="rId37" Type="http://schemas.openxmlformats.org/officeDocument/2006/relationships/hyperlink" Target="consultantplus://offline/main?base=LAW;n=117115;fld=134;dst=100029" TargetMode="External"/><Relationship Id="rId40" Type="http://schemas.openxmlformats.org/officeDocument/2006/relationships/hyperlink" Target="consultantplus://offline/main?base=LAW;n=117115;fld=134;dst=100021" TargetMode="External"/><Relationship Id="rId45" Type="http://schemas.openxmlformats.org/officeDocument/2006/relationships/hyperlink" Target="consultantplus://offline/main?base=LAW;n=117764;fld=134;dst=100008" TargetMode="External"/><Relationship Id="rId53" Type="http://schemas.openxmlformats.org/officeDocument/2006/relationships/hyperlink" Target="consultantplus://offline/main?base=LAW;n=117135;fld=134;dst=69" TargetMode="External"/><Relationship Id="rId58" Type="http://schemas.openxmlformats.org/officeDocument/2006/relationships/hyperlink" Target="consultantplus://offline/main?base=LAW;n=117135;fld=134;dst=72" TargetMode="External"/><Relationship Id="rId66" Type="http://schemas.openxmlformats.org/officeDocument/2006/relationships/hyperlink" Target="consultantplus://offline/main?base=LAW;n=117115;fld=134;dst=100021" TargetMode="External"/><Relationship Id="rId5" Type="http://schemas.openxmlformats.org/officeDocument/2006/relationships/hyperlink" Target="consultantplus://offline/main?base=LAW;n=117135;fld=134;dst=42" TargetMode="External"/><Relationship Id="rId15" Type="http://schemas.openxmlformats.org/officeDocument/2006/relationships/hyperlink" Target="consultantplus://offline/main?base=INT;n=32173;fld=134" TargetMode="External"/><Relationship Id="rId23" Type="http://schemas.openxmlformats.org/officeDocument/2006/relationships/hyperlink" Target="consultantplus://offline/main?base=LAW;n=117115;fld=134;dst=100020" TargetMode="External"/><Relationship Id="rId28" Type="http://schemas.openxmlformats.org/officeDocument/2006/relationships/hyperlink" Target="consultantplus://offline/main?base=LAW;n=117115;fld=134;dst=100024" TargetMode="External"/><Relationship Id="rId36" Type="http://schemas.openxmlformats.org/officeDocument/2006/relationships/hyperlink" Target="consultantplus://offline/main?base=LAW;n=117115;fld=134;dst=100021" TargetMode="External"/><Relationship Id="rId49" Type="http://schemas.openxmlformats.org/officeDocument/2006/relationships/hyperlink" Target="consultantplus://offline/main?base=LAW;n=117115;fld=134;dst=100042" TargetMode="External"/><Relationship Id="rId57" Type="http://schemas.openxmlformats.org/officeDocument/2006/relationships/hyperlink" Target="consultantplus://offline/main?base=LAW;n=117115;fld=134;dst=100021" TargetMode="External"/><Relationship Id="rId61" Type="http://schemas.openxmlformats.org/officeDocument/2006/relationships/hyperlink" Target="consultantplus://offline/main?base=LAW;n=117115;fld=134;dst=100049" TargetMode="External"/><Relationship Id="rId10" Type="http://schemas.openxmlformats.org/officeDocument/2006/relationships/hyperlink" Target="consultantplus://offline/main?base=LAW;n=117115;fld=134;dst=100011" TargetMode="External"/><Relationship Id="rId19" Type="http://schemas.openxmlformats.org/officeDocument/2006/relationships/hyperlink" Target="consultantplus://offline/main?base=LAW;n=117115;fld=134;dst=100014" TargetMode="External"/><Relationship Id="rId31" Type="http://schemas.openxmlformats.org/officeDocument/2006/relationships/hyperlink" Target="consultantplus://offline/main?base=LAW;n=117115;fld=134;dst=100014" TargetMode="External"/><Relationship Id="rId44" Type="http://schemas.openxmlformats.org/officeDocument/2006/relationships/hyperlink" Target="consultantplus://offline/main?base=LAW;n=117764;fld=134;dst=100008" TargetMode="External"/><Relationship Id="rId52" Type="http://schemas.openxmlformats.org/officeDocument/2006/relationships/hyperlink" Target="consultantplus://offline/main?base=LAW;n=117115;fld=134;dst=100045" TargetMode="External"/><Relationship Id="rId60" Type="http://schemas.openxmlformats.org/officeDocument/2006/relationships/hyperlink" Target="consultantplus://offline/main?base=LAW;n=117135;fld=134" TargetMode="External"/><Relationship Id="rId65" Type="http://schemas.openxmlformats.org/officeDocument/2006/relationships/hyperlink" Target="consultantplus://offline/main?base=LAW;n=117115;fld=134;dst=100055" TargetMode="External"/><Relationship Id="rId4" Type="http://schemas.openxmlformats.org/officeDocument/2006/relationships/hyperlink" Target="consultantplus://offline/main?base=LAW;n=117115;fld=134;dst=100006" TargetMode="External"/><Relationship Id="rId9" Type="http://schemas.openxmlformats.org/officeDocument/2006/relationships/hyperlink" Target="consultantplus://offline/main?base=LAW;n=117755;fld=134;dst=100010" TargetMode="External"/><Relationship Id="rId14" Type="http://schemas.openxmlformats.org/officeDocument/2006/relationships/hyperlink" Target="consultantplus://offline/main?base=LAW;n=117135;fld=134;dst=100350" TargetMode="External"/><Relationship Id="rId22" Type="http://schemas.openxmlformats.org/officeDocument/2006/relationships/hyperlink" Target="consultantplus://offline/main?base=LAW;n=117115;fld=134;dst=100019" TargetMode="External"/><Relationship Id="rId27" Type="http://schemas.openxmlformats.org/officeDocument/2006/relationships/hyperlink" Target="consultantplus://offline/main?base=LAW;n=117115;fld=134;dst=100015" TargetMode="External"/><Relationship Id="rId30" Type="http://schemas.openxmlformats.org/officeDocument/2006/relationships/hyperlink" Target="consultantplus://offline/main?base=LAW;n=114356;fld=134;dst=100103" TargetMode="External"/><Relationship Id="rId35" Type="http://schemas.openxmlformats.org/officeDocument/2006/relationships/hyperlink" Target="consultantplus://offline/main?base=LAW;n=117115;fld=134;dst=100027" TargetMode="External"/><Relationship Id="rId43" Type="http://schemas.openxmlformats.org/officeDocument/2006/relationships/hyperlink" Target="consultantplus://offline/main?base=LAW;n=117764;fld=134;dst=100008" TargetMode="External"/><Relationship Id="rId48" Type="http://schemas.openxmlformats.org/officeDocument/2006/relationships/hyperlink" Target="consultantplus://offline/main?base=LAW;n=117115;fld=134;dst=100021" TargetMode="External"/><Relationship Id="rId56" Type="http://schemas.openxmlformats.org/officeDocument/2006/relationships/hyperlink" Target="consultantplus://offline/main?base=LAW;n=117115;fld=134;dst=100014" TargetMode="External"/><Relationship Id="rId64" Type="http://schemas.openxmlformats.org/officeDocument/2006/relationships/hyperlink" Target="consultantplus://offline/main?base=LAW;n=117764;fld=134;dst=100008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main?base=LAW;n=114356;fld=134;dst=100038" TargetMode="External"/><Relationship Id="rId51" Type="http://schemas.openxmlformats.org/officeDocument/2006/relationships/hyperlink" Target="consultantplus://offline/main?base=LAW;n=117115;fld=134;dst=100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17115;fld=134;dst=100012" TargetMode="External"/><Relationship Id="rId17" Type="http://schemas.openxmlformats.org/officeDocument/2006/relationships/hyperlink" Target="consultantplus://offline/main?base=LAW;n=114356;fld=134;dst=100038" TargetMode="External"/><Relationship Id="rId25" Type="http://schemas.openxmlformats.org/officeDocument/2006/relationships/hyperlink" Target="consultantplus://offline/main?base=LAW;n=117764;fld=134;dst=100008" TargetMode="External"/><Relationship Id="rId33" Type="http://schemas.openxmlformats.org/officeDocument/2006/relationships/hyperlink" Target="consultantplus://offline/main?base=LAW;n=117115;fld=134;dst=100015" TargetMode="External"/><Relationship Id="rId38" Type="http://schemas.openxmlformats.org/officeDocument/2006/relationships/hyperlink" Target="consultantplus://offline/main?base=LAW;n=114356;fld=134;dst=100103" TargetMode="External"/><Relationship Id="rId46" Type="http://schemas.openxmlformats.org/officeDocument/2006/relationships/hyperlink" Target="consultantplus://offline/main?base=LAW;n=117764;fld=134;dst=100008" TargetMode="External"/><Relationship Id="rId59" Type="http://schemas.openxmlformats.org/officeDocument/2006/relationships/hyperlink" Target="consultantplus://offline/main?base=LAW;n=117764;fld=134;dst=100008" TargetMode="External"/><Relationship Id="rId67" Type="http://schemas.openxmlformats.org/officeDocument/2006/relationships/hyperlink" Target="consultantplus://offline/main?base=LAW;n=117764;fld=134;dst=100357" TargetMode="External"/><Relationship Id="rId20" Type="http://schemas.openxmlformats.org/officeDocument/2006/relationships/hyperlink" Target="consultantplus://offline/main?base=LAW;n=117115;fld=134;dst=100016" TargetMode="External"/><Relationship Id="rId41" Type="http://schemas.openxmlformats.org/officeDocument/2006/relationships/hyperlink" Target="consultantplus://offline/main?base=LAW;n=117115;fld=134;dst=100021" TargetMode="External"/><Relationship Id="rId54" Type="http://schemas.openxmlformats.org/officeDocument/2006/relationships/hyperlink" Target="consultantplus://offline/main?base=LAW;n=117115;fld=134;dst=100048" TargetMode="External"/><Relationship Id="rId62" Type="http://schemas.openxmlformats.org/officeDocument/2006/relationships/hyperlink" Target="consultantplus://offline/main?base=LAW;n=117115;fld=134;dst=10002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Steplyakova</dc:creator>
  <cp:keywords/>
  <dc:description/>
  <cp:lastModifiedBy>Хисаметдинова Гульфия Ришатовна</cp:lastModifiedBy>
  <cp:revision>2</cp:revision>
  <dcterms:created xsi:type="dcterms:W3CDTF">2020-02-07T05:28:00Z</dcterms:created>
  <dcterms:modified xsi:type="dcterms:W3CDTF">2020-02-07T05:28:00Z</dcterms:modified>
</cp:coreProperties>
</file>