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06" w:rsidRPr="005F604A" w:rsidRDefault="005F604A">
      <w:pPr>
        <w:pStyle w:val="1"/>
        <w:spacing w:line="278" w:lineRule="auto"/>
        <w:ind w:left="2459" w:right="808" w:hanging="1704"/>
        <w:jc w:val="left"/>
        <w:rPr>
          <w:i/>
        </w:rPr>
      </w:pPr>
      <w:bookmarkStart w:id="0" w:name="Методические_рекомендации_по_составлению"/>
      <w:bookmarkEnd w:id="0"/>
      <w:r>
        <w:t>Методические рекомендации по составлению Рабочей программы</w:t>
      </w:r>
      <w:r>
        <w:rPr>
          <w:spacing w:val="-67"/>
        </w:rPr>
        <w:t xml:space="preserve"> </w:t>
      </w:r>
      <w:r>
        <w:t>тренера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 xml:space="preserve">по </w:t>
      </w:r>
      <w:r w:rsidRPr="005F604A">
        <w:rPr>
          <w:i/>
        </w:rPr>
        <w:t>футболу</w:t>
      </w:r>
    </w:p>
    <w:p w:rsidR="004C5F06" w:rsidRDefault="004C5F06">
      <w:pPr>
        <w:pStyle w:val="a3"/>
        <w:spacing w:before="1"/>
        <w:rPr>
          <w:b/>
          <w:sz w:val="27"/>
        </w:rPr>
      </w:pPr>
    </w:p>
    <w:p w:rsidR="004C5F06" w:rsidRDefault="005F604A">
      <w:pPr>
        <w:pStyle w:val="a3"/>
        <w:tabs>
          <w:tab w:val="left" w:pos="2849"/>
          <w:tab w:val="left" w:pos="5506"/>
          <w:tab w:val="left" w:pos="8174"/>
        </w:tabs>
        <w:ind w:left="301" w:right="365" w:firstLine="566"/>
        <w:jc w:val="both"/>
      </w:pPr>
      <w:proofErr w:type="gramStart"/>
      <w:r>
        <w:rPr>
          <w:b/>
        </w:rPr>
        <w:t>«Рабочая</w:t>
      </w:r>
      <w:r>
        <w:rPr>
          <w:b/>
          <w:spacing w:val="1"/>
        </w:rPr>
        <w:t xml:space="preserve"> </w:t>
      </w:r>
      <w:r>
        <w:rPr>
          <w:b/>
        </w:rPr>
        <w:t>программа»</w:t>
      </w:r>
      <w:r>
        <w:rPr>
          <w:b/>
          <w:spacing w:val="1"/>
        </w:rPr>
        <w:t xml:space="preserve"> </w:t>
      </w:r>
      <w:r>
        <w:rPr>
          <w:b/>
        </w:rPr>
        <w:t>(РП)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(ФССП),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по виду спорта футбол (Программа) и представляет совокупность</w:t>
      </w:r>
      <w:r>
        <w:rPr>
          <w:spacing w:val="-67"/>
        </w:rPr>
        <w:t xml:space="preserve"> </w:t>
      </w:r>
      <w:r>
        <w:t>методической</w:t>
      </w:r>
      <w:r>
        <w:tab/>
        <w:t>документации,</w:t>
      </w:r>
      <w:r>
        <w:tab/>
        <w:t>определяющей</w:t>
      </w:r>
      <w:r>
        <w:tab/>
        <w:t>содержание,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тренировки,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тренировочного процесса.</w:t>
      </w:r>
      <w:proofErr w:type="gramEnd"/>
    </w:p>
    <w:p w:rsidR="004C5F06" w:rsidRDefault="005F604A">
      <w:pPr>
        <w:pStyle w:val="a3"/>
        <w:ind w:left="301" w:right="366" w:firstLine="566"/>
        <w:jc w:val="both"/>
      </w:pPr>
      <w:r>
        <w:t xml:space="preserve">РП составляется тренером на </w:t>
      </w:r>
      <w:proofErr w:type="gramStart"/>
      <w:r>
        <w:t>текущий</w:t>
      </w:r>
      <w:proofErr w:type="gramEnd"/>
      <w:r>
        <w:t xml:space="preserve"> год для каждой тренировочной</w:t>
      </w:r>
      <w:r>
        <w:rPr>
          <w:spacing w:val="1"/>
        </w:rPr>
        <w:t xml:space="preserve"> </w:t>
      </w:r>
      <w:r>
        <w:t xml:space="preserve">группы. Если у тренера </w:t>
      </w:r>
      <w:proofErr w:type="gramStart"/>
      <w:r>
        <w:t>две и более тренировочных</w:t>
      </w:r>
      <w:r>
        <w:rPr>
          <w:spacing w:val="1"/>
        </w:rPr>
        <w:t xml:space="preserve"> </w:t>
      </w:r>
      <w:r>
        <w:t>групп</w:t>
      </w:r>
      <w:proofErr w:type="gramEnd"/>
      <w:r>
        <w:t xml:space="preserve"> одного года и</w:t>
      </w:r>
      <w:r>
        <w:rPr>
          <w:spacing w:val="1"/>
        </w:rPr>
        <w:t xml:space="preserve"> </w:t>
      </w:r>
      <w:r>
        <w:t>занимающиеся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РП</w:t>
      </w:r>
      <w:r>
        <w:rPr>
          <w:spacing w:val="-4"/>
        </w:rPr>
        <w:t xml:space="preserve"> </w:t>
      </w:r>
      <w:r>
        <w:t>разрабатывается</w:t>
      </w:r>
      <w:r>
        <w:rPr>
          <w:spacing w:val="-3"/>
        </w:rPr>
        <w:t xml:space="preserve"> </w:t>
      </w:r>
      <w:r>
        <w:t>одна.</w:t>
      </w:r>
    </w:p>
    <w:p w:rsidR="004C5F06" w:rsidRDefault="005F604A">
      <w:pPr>
        <w:pStyle w:val="a3"/>
        <w:spacing w:line="322" w:lineRule="exact"/>
        <w:ind w:left="868"/>
        <w:jc w:val="both"/>
      </w:pPr>
      <w:r>
        <w:t>РП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структурные</w:t>
      </w:r>
      <w:r>
        <w:rPr>
          <w:spacing w:val="-4"/>
        </w:rPr>
        <w:t xml:space="preserve"> </w:t>
      </w:r>
      <w:r>
        <w:t>элементы: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ind w:hanging="361"/>
        <w:rPr>
          <w:sz w:val="28"/>
        </w:rPr>
      </w:pPr>
      <w:r>
        <w:rPr>
          <w:sz w:val="28"/>
        </w:rPr>
        <w:t>Титульный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лист.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ind w:hanging="361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ind w:hanging="361"/>
        <w:rPr>
          <w:sz w:val="28"/>
        </w:rPr>
      </w:pPr>
      <w:r>
        <w:rPr>
          <w:sz w:val="28"/>
        </w:rPr>
        <w:t>Нормативная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часть.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spacing w:before="2"/>
        <w:ind w:hanging="361"/>
        <w:rPr>
          <w:sz w:val="28"/>
        </w:rPr>
      </w:pPr>
      <w:r>
        <w:rPr>
          <w:sz w:val="28"/>
        </w:rPr>
        <w:t>Методическая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часть.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ind w:hanging="361"/>
        <w:rPr>
          <w:sz w:val="28"/>
        </w:rPr>
      </w:pPr>
      <w:r>
        <w:rPr>
          <w:sz w:val="28"/>
        </w:rPr>
        <w:t>Система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зачетные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требования.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ind w:hanging="361"/>
        <w:rPr>
          <w:sz w:val="28"/>
        </w:rPr>
      </w:pPr>
      <w:r>
        <w:rPr>
          <w:sz w:val="28"/>
        </w:rPr>
        <w:t>Перечень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обеспечения.</w:t>
      </w:r>
    </w:p>
    <w:p w:rsidR="004C5F06" w:rsidRDefault="005F604A">
      <w:pPr>
        <w:pStyle w:val="a4"/>
        <w:numPr>
          <w:ilvl w:val="0"/>
          <w:numId w:val="3"/>
        </w:numPr>
        <w:tabs>
          <w:tab w:val="left" w:pos="1229"/>
        </w:tabs>
        <w:ind w:hanging="361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4C5F06" w:rsidRDefault="005F604A">
      <w:pPr>
        <w:pStyle w:val="a4"/>
        <w:numPr>
          <w:ilvl w:val="0"/>
          <w:numId w:val="2"/>
        </w:numPr>
        <w:tabs>
          <w:tab w:val="left" w:pos="583"/>
        </w:tabs>
        <w:ind w:hanging="28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т</w:t>
      </w:r>
      <w:r>
        <w:rPr>
          <w:b/>
          <w:sz w:val="28"/>
        </w:rPr>
        <w:t>итульном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листе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РП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1)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указывается: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наименование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наименование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подготовку;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spacing w:before="2"/>
        <w:ind w:left="464"/>
        <w:rPr>
          <w:sz w:val="28"/>
        </w:rPr>
      </w:pPr>
      <w:r>
        <w:rPr>
          <w:sz w:val="28"/>
        </w:rPr>
        <w:t>название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РП;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 w:hanging="165"/>
        <w:rPr>
          <w:sz w:val="28"/>
        </w:rPr>
      </w:pP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ФССП,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разработана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РП;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РП;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/>
        <w:jc w:val="both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РП.</w:t>
      </w:r>
    </w:p>
    <w:p w:rsidR="004C5F06" w:rsidRDefault="005F604A">
      <w:pPr>
        <w:pStyle w:val="a4"/>
        <w:numPr>
          <w:ilvl w:val="0"/>
          <w:numId w:val="2"/>
        </w:numPr>
        <w:tabs>
          <w:tab w:val="left" w:pos="615"/>
        </w:tabs>
        <w:spacing w:line="240" w:lineRule="auto"/>
        <w:ind w:left="302" w:right="366" w:hanging="1"/>
        <w:jc w:val="both"/>
        <w:rPr>
          <w:sz w:val="28"/>
        </w:rPr>
      </w:pPr>
      <w:r>
        <w:rPr>
          <w:b/>
          <w:sz w:val="28"/>
        </w:rPr>
        <w:t xml:space="preserve">В Пояснительной записке к РП </w:t>
      </w:r>
      <w:r>
        <w:rPr>
          <w:sz w:val="28"/>
        </w:rPr>
        <w:t>дается характеристика вида спорта, 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5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подготовки.</w:t>
      </w:r>
    </w:p>
    <w:p w:rsidR="004C5F06" w:rsidRDefault="005F604A">
      <w:pPr>
        <w:pStyle w:val="1"/>
        <w:numPr>
          <w:ilvl w:val="0"/>
          <w:numId w:val="2"/>
        </w:numPr>
        <w:tabs>
          <w:tab w:val="left" w:pos="584"/>
        </w:tabs>
        <w:spacing w:before="1" w:line="322" w:lineRule="exact"/>
        <w:ind w:left="583" w:hanging="282"/>
        <w:jc w:val="both"/>
      </w:pPr>
      <w:r>
        <w:t>Нормативная</w:t>
      </w:r>
      <w:r>
        <w:rPr>
          <w:spacing w:val="-4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содержать: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577"/>
        </w:tabs>
        <w:spacing w:line="240" w:lineRule="auto"/>
        <w:ind w:right="365" w:firstLine="0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этапе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529"/>
        </w:tabs>
        <w:spacing w:line="240" w:lineRule="auto"/>
        <w:ind w:right="367" w:firstLine="0"/>
        <w:jc w:val="both"/>
        <w:rPr>
          <w:sz w:val="28"/>
        </w:rPr>
      </w:pPr>
      <w:r>
        <w:rPr>
          <w:sz w:val="28"/>
        </w:rPr>
        <w:t>планируемые показатели соревновательной деятельности по виду 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/>
        <w:jc w:val="both"/>
        <w:rPr>
          <w:sz w:val="28"/>
        </w:rPr>
      </w:pPr>
      <w:r>
        <w:rPr>
          <w:sz w:val="28"/>
        </w:rPr>
        <w:t>режимы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тренировочной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работы;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641"/>
        </w:tabs>
        <w:spacing w:line="240" w:lineRule="auto"/>
        <w:ind w:right="366" w:firstLine="0"/>
        <w:jc w:val="both"/>
        <w:rPr>
          <w:sz w:val="28"/>
        </w:rPr>
      </w:pPr>
      <w:proofErr w:type="gramStart"/>
      <w:r>
        <w:rPr>
          <w:sz w:val="28"/>
        </w:rPr>
        <w:t>медицинские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проходящим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spacing w:line="321" w:lineRule="exact"/>
        <w:ind w:left="465"/>
        <w:jc w:val="both"/>
        <w:rPr>
          <w:sz w:val="28"/>
        </w:rPr>
      </w:pPr>
      <w:r>
        <w:rPr>
          <w:sz w:val="28"/>
        </w:rPr>
        <w:t>предельные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/>
        <w:jc w:val="both"/>
        <w:rPr>
          <w:sz w:val="28"/>
        </w:rPr>
      </w:pPr>
      <w:r>
        <w:rPr>
          <w:sz w:val="28"/>
        </w:rPr>
        <w:t>требование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экипировке,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инвентарю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оборудованию;</w:t>
      </w:r>
    </w:p>
    <w:p w:rsidR="004C5F06" w:rsidRDefault="004C5F06">
      <w:pPr>
        <w:spacing w:line="322" w:lineRule="exact"/>
        <w:jc w:val="both"/>
        <w:rPr>
          <w:sz w:val="28"/>
        </w:rPr>
        <w:sectPr w:rsidR="004C5F06">
          <w:type w:val="continuous"/>
          <w:pgSz w:w="11910" w:h="16840"/>
          <w:pgMar w:top="1520" w:right="480" w:bottom="280" w:left="1400" w:header="720" w:footer="720" w:gutter="0"/>
          <w:cols w:space="720"/>
        </w:sectPr>
      </w:pPr>
    </w:p>
    <w:p w:rsidR="004C5F06" w:rsidRDefault="005F604A">
      <w:pPr>
        <w:pStyle w:val="a4"/>
        <w:numPr>
          <w:ilvl w:val="0"/>
          <w:numId w:val="1"/>
        </w:numPr>
        <w:tabs>
          <w:tab w:val="left" w:pos="674"/>
        </w:tabs>
        <w:spacing w:before="67" w:line="242" w:lineRule="auto"/>
        <w:ind w:left="301" w:right="369" w:firstLine="0"/>
        <w:jc w:val="both"/>
        <w:rPr>
          <w:sz w:val="28"/>
        </w:rPr>
      </w:pPr>
      <w:r>
        <w:rPr>
          <w:sz w:val="28"/>
        </w:rPr>
        <w:lastRenderedPageBreak/>
        <w:t>требова</w:t>
      </w:r>
      <w:r>
        <w:rPr>
          <w:sz w:val="28"/>
        </w:rPr>
        <w:t>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578"/>
        </w:tabs>
        <w:spacing w:line="240" w:lineRule="auto"/>
        <w:ind w:left="301" w:right="364" w:hanging="1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мезоциклов</w:t>
      </w:r>
      <w:proofErr w:type="spellEnd"/>
      <w:r>
        <w:rPr>
          <w:sz w:val="28"/>
        </w:rPr>
        <w:t>).</w:t>
      </w:r>
    </w:p>
    <w:p w:rsidR="004C5F06" w:rsidRDefault="005F604A">
      <w:pPr>
        <w:pStyle w:val="a4"/>
        <w:numPr>
          <w:ilvl w:val="0"/>
          <w:numId w:val="2"/>
        </w:numPr>
        <w:tabs>
          <w:tab w:val="left" w:pos="722"/>
        </w:tabs>
        <w:spacing w:line="240" w:lineRule="auto"/>
        <w:ind w:left="301" w:right="366" w:firstLine="0"/>
        <w:jc w:val="both"/>
        <w:rPr>
          <w:sz w:val="28"/>
        </w:rPr>
      </w:pPr>
      <w:r>
        <w:rPr>
          <w:b/>
          <w:sz w:val="28"/>
        </w:rPr>
        <w:t>Методическая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 комплексов, элементов, игр, тематических бесед, анкетирования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 методов, средств и форм тренировочного процесса и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</w:t>
      </w:r>
      <w:r>
        <w:rPr>
          <w:sz w:val="28"/>
        </w:rPr>
        <w:t>ммного материала.</w:t>
      </w:r>
    </w:p>
    <w:p w:rsidR="004C5F06" w:rsidRDefault="005F604A">
      <w:pPr>
        <w:ind w:left="301" w:right="364" w:firstLine="566"/>
        <w:jc w:val="both"/>
        <w:rPr>
          <w:sz w:val="28"/>
        </w:rPr>
      </w:pP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(приложение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2)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Программой. Годовой план конкретизируется составлением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рабочих планов-графиков на каждый месяц </w:t>
      </w:r>
      <w:r>
        <w:rPr>
          <w:b/>
          <w:i/>
          <w:sz w:val="28"/>
        </w:rPr>
        <w:t>(приложение 3)</w:t>
      </w:r>
      <w:r>
        <w:rPr>
          <w:sz w:val="28"/>
        </w:rPr>
        <w:t>. В месячном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плане уточняется содержание и направленность тренировки, раскрываются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нагрузки.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Месячная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тренировочных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соревновательных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микроциклов</w:t>
      </w:r>
      <w:r>
        <w:rPr>
          <w:sz w:val="28"/>
        </w:rPr>
        <w:t>.</w:t>
      </w:r>
    </w:p>
    <w:p w:rsidR="004C5F06" w:rsidRDefault="005F604A">
      <w:pPr>
        <w:pStyle w:val="a3"/>
        <w:spacing w:line="321" w:lineRule="exact"/>
        <w:ind w:left="301"/>
      </w:pPr>
      <w:r>
        <w:t>Методическая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содержит: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 w:hanging="165"/>
        <w:rPr>
          <w:sz w:val="28"/>
        </w:rPr>
      </w:pPr>
      <w:r>
        <w:rPr>
          <w:sz w:val="28"/>
        </w:rPr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объемы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нагрузок;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 w:hanging="165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904"/>
          <w:tab w:val="left" w:pos="905"/>
          <w:tab w:val="left" w:pos="3085"/>
          <w:tab w:val="left" w:pos="6831"/>
          <w:tab w:val="left" w:pos="9506"/>
        </w:tabs>
        <w:spacing w:line="240" w:lineRule="auto"/>
        <w:ind w:left="301" w:right="367" w:firstLine="0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врачебно-педагогического,</w:t>
      </w:r>
      <w:r>
        <w:rPr>
          <w:sz w:val="28"/>
        </w:rPr>
        <w:tab/>
        <w:t>психологического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биохимического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516"/>
        </w:tabs>
        <w:spacing w:line="240" w:lineRule="auto"/>
        <w:ind w:left="301" w:right="365" w:firstLine="0"/>
        <w:rPr>
          <w:sz w:val="28"/>
        </w:rPr>
      </w:pPr>
      <w:r>
        <w:rPr>
          <w:sz w:val="28"/>
        </w:rPr>
        <w:t>программный</w:t>
      </w:r>
      <w:r>
        <w:rPr>
          <w:spacing w:val="4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8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50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49"/>
          <w:sz w:val="28"/>
        </w:rPr>
        <w:t xml:space="preserve"> </w:t>
      </w:r>
      <w:r>
        <w:rPr>
          <w:sz w:val="28"/>
        </w:rPr>
        <w:t>по</w:t>
      </w:r>
      <w:r>
        <w:rPr>
          <w:spacing w:val="49"/>
          <w:sz w:val="28"/>
        </w:rPr>
        <w:t xml:space="preserve"> </w:t>
      </w:r>
      <w:r>
        <w:rPr>
          <w:sz w:val="28"/>
        </w:rPr>
        <w:t>этапу</w:t>
      </w:r>
      <w:r>
        <w:rPr>
          <w:spacing w:val="4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разбивкой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этапом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подготовки);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spacing w:line="321" w:lineRule="exact"/>
        <w:ind w:left="465" w:hanging="165"/>
        <w:rPr>
          <w:sz w:val="28"/>
        </w:rPr>
      </w:pP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 w:hanging="165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6"/>
        </w:tabs>
        <w:ind w:left="465" w:hanging="165"/>
        <w:rPr>
          <w:sz w:val="28"/>
        </w:rPr>
      </w:pPr>
      <w:r>
        <w:rPr>
          <w:sz w:val="28"/>
        </w:rPr>
        <w:t>планы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судейской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4C5F06" w:rsidRDefault="005F604A">
      <w:pPr>
        <w:pStyle w:val="a4"/>
        <w:numPr>
          <w:ilvl w:val="0"/>
          <w:numId w:val="2"/>
        </w:numPr>
        <w:tabs>
          <w:tab w:val="left" w:pos="655"/>
        </w:tabs>
        <w:spacing w:line="242" w:lineRule="auto"/>
        <w:ind w:left="301" w:right="367" w:firstLine="0"/>
        <w:jc w:val="both"/>
        <w:rPr>
          <w:b/>
          <w:sz w:val="28"/>
        </w:rPr>
      </w:pPr>
      <w:r>
        <w:rPr>
          <w:sz w:val="28"/>
        </w:rPr>
        <w:t>Структурный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РП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Система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зачетные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включает: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638"/>
        </w:tabs>
        <w:spacing w:line="240" w:lineRule="auto"/>
        <w:ind w:left="301" w:right="369" w:firstLine="0"/>
        <w:jc w:val="both"/>
        <w:rPr>
          <w:sz w:val="28"/>
        </w:rPr>
      </w:pPr>
      <w:r>
        <w:rPr>
          <w:sz w:val="28"/>
        </w:rPr>
        <w:t>конкретизация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этапе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583"/>
        </w:tabs>
        <w:spacing w:line="240" w:lineRule="auto"/>
        <w:ind w:left="301" w:right="366" w:firstLine="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</w:t>
      </w:r>
      <w:r>
        <w:rPr>
          <w:sz w:val="28"/>
        </w:rPr>
        <w:t>ода</w:t>
      </w:r>
      <w:r>
        <w:rPr>
          <w:spacing w:val="-2"/>
          <w:sz w:val="28"/>
        </w:rPr>
        <w:t xml:space="preserve"> </w:t>
      </w:r>
      <w:r>
        <w:rPr>
          <w:sz w:val="28"/>
        </w:rPr>
        <w:t>занимающихся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511"/>
        </w:tabs>
        <w:spacing w:line="240" w:lineRule="auto"/>
        <w:ind w:left="301" w:right="365" w:hanging="1"/>
        <w:jc w:val="both"/>
        <w:rPr>
          <w:sz w:val="28"/>
        </w:rPr>
      </w:pPr>
      <w:r>
        <w:rPr>
          <w:sz w:val="28"/>
        </w:rPr>
        <w:t>виды контроля общей и специальной физической подготовки, спортивн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технической и тактической подготовки, комплекс контрольных испытаний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подготовки.</w:t>
      </w:r>
    </w:p>
    <w:p w:rsidR="004C5F06" w:rsidRDefault="005F604A">
      <w:pPr>
        <w:pStyle w:val="a4"/>
        <w:numPr>
          <w:ilvl w:val="0"/>
          <w:numId w:val="2"/>
        </w:numPr>
        <w:tabs>
          <w:tab w:val="left" w:pos="614"/>
        </w:tabs>
        <w:spacing w:line="240" w:lineRule="auto"/>
        <w:ind w:left="301" w:right="367" w:firstLine="0"/>
        <w:jc w:val="both"/>
        <w:rPr>
          <w:sz w:val="28"/>
        </w:rPr>
      </w:pPr>
      <w:r>
        <w:rPr>
          <w:b/>
          <w:sz w:val="28"/>
        </w:rPr>
        <w:t xml:space="preserve">Перечень информационного обеспечения РП </w:t>
      </w:r>
      <w:r>
        <w:rPr>
          <w:sz w:val="28"/>
        </w:rPr>
        <w:t>должен включать: 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Интернет-ресурсов.</w:t>
      </w:r>
    </w:p>
    <w:p w:rsidR="004C5F06" w:rsidRDefault="005F604A">
      <w:pPr>
        <w:pStyle w:val="a4"/>
        <w:numPr>
          <w:ilvl w:val="0"/>
          <w:numId w:val="2"/>
        </w:numPr>
        <w:tabs>
          <w:tab w:val="left" w:pos="631"/>
        </w:tabs>
        <w:spacing w:line="240" w:lineRule="auto"/>
        <w:ind w:left="301" w:right="365" w:firstLine="0"/>
        <w:jc w:val="both"/>
        <w:rPr>
          <w:sz w:val="28"/>
        </w:rPr>
      </w:pPr>
      <w:proofErr w:type="gramStart"/>
      <w:r>
        <w:rPr>
          <w:sz w:val="28"/>
        </w:rPr>
        <w:t>План</w:t>
      </w:r>
      <w:r>
        <w:rPr>
          <w:spacing w:val="4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4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2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43"/>
          <w:sz w:val="28"/>
        </w:rPr>
        <w:t xml:space="preserve"> </w:t>
      </w:r>
      <w:r>
        <w:rPr>
          <w:sz w:val="28"/>
        </w:rPr>
        <w:t>тренером</w:t>
      </w:r>
      <w:r>
        <w:rPr>
          <w:spacing w:val="-67"/>
          <w:sz w:val="28"/>
        </w:rPr>
        <w:t xml:space="preserve"> </w:t>
      </w:r>
      <w:r>
        <w:rPr>
          <w:sz w:val="28"/>
        </w:rPr>
        <w:t>на основе Плана физкультурных и спортивных</w:t>
      </w:r>
      <w:r>
        <w:rPr>
          <w:sz w:val="28"/>
        </w:rPr>
        <w:t xml:space="preserve"> на текущий календарный год,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школы.</w:t>
      </w:r>
      <w:proofErr w:type="gramEnd"/>
    </w:p>
    <w:p w:rsidR="004C5F06" w:rsidRDefault="004C5F06">
      <w:pPr>
        <w:jc w:val="both"/>
        <w:rPr>
          <w:sz w:val="28"/>
        </w:rPr>
        <w:sectPr w:rsidR="004C5F06">
          <w:pgSz w:w="11910" w:h="16840"/>
          <w:pgMar w:top="1040" w:right="480" w:bottom="280" w:left="1400" w:header="720" w:footer="720" w:gutter="0"/>
          <w:cols w:space="720"/>
        </w:sectPr>
      </w:pPr>
    </w:p>
    <w:p w:rsidR="004C5F06" w:rsidRDefault="005F604A">
      <w:pPr>
        <w:pStyle w:val="1"/>
        <w:spacing w:line="321" w:lineRule="exact"/>
        <w:ind w:left="2845"/>
        <w:jc w:val="left"/>
      </w:pPr>
      <w:r>
        <w:lastRenderedPageBreak/>
        <w:t>Оформление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spacing w:line="320" w:lineRule="exact"/>
        <w:ind w:left="464"/>
        <w:rPr>
          <w:sz w:val="28"/>
        </w:rPr>
      </w:pPr>
      <w:r>
        <w:rPr>
          <w:sz w:val="28"/>
        </w:rPr>
        <w:t>те</w:t>
      </w:r>
      <w:proofErr w:type="gramStart"/>
      <w:r>
        <w:rPr>
          <w:sz w:val="28"/>
        </w:rPr>
        <w:t>кст</w:t>
      </w:r>
      <w:r>
        <w:rPr>
          <w:spacing w:val="-4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набирается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текстовом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редакторе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Microsoft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>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шрифт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Times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New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Roman</w:t>
      </w:r>
      <w:proofErr w:type="spellEnd"/>
      <w:r>
        <w:rPr>
          <w:sz w:val="28"/>
        </w:rPr>
        <w:t>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шрифта</w:t>
      </w:r>
      <w:r>
        <w:rPr>
          <w:spacing w:val="-2"/>
          <w:sz w:val="28"/>
        </w:rPr>
        <w:t xml:space="preserve"> </w:t>
      </w:r>
      <w:r>
        <w:rPr>
          <w:sz w:val="28"/>
        </w:rPr>
        <w:t>14;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междустрочный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интервал</w:t>
      </w:r>
      <w:r>
        <w:rPr>
          <w:spacing w:val="-5"/>
          <w:sz w:val="28"/>
        </w:rPr>
        <w:t xml:space="preserve"> </w:t>
      </w:r>
      <w:r>
        <w:rPr>
          <w:sz w:val="28"/>
        </w:rPr>
        <w:t>одинарный;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переносы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ставятся;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выравнивание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ширине;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spacing w:before="2"/>
        <w:ind w:left="464"/>
        <w:rPr>
          <w:sz w:val="28"/>
        </w:rPr>
      </w:pPr>
      <w:r>
        <w:rPr>
          <w:sz w:val="28"/>
        </w:rPr>
        <w:t>абзац</w:t>
      </w:r>
      <w:r>
        <w:rPr>
          <w:spacing w:val="-1"/>
          <w:sz w:val="28"/>
        </w:rPr>
        <w:t xml:space="preserve"> </w:t>
      </w:r>
      <w:r>
        <w:rPr>
          <w:sz w:val="28"/>
        </w:rPr>
        <w:t>1,0</w:t>
      </w:r>
      <w:r>
        <w:rPr>
          <w:spacing w:val="-2"/>
          <w:sz w:val="28"/>
        </w:rPr>
        <w:t xml:space="preserve"> </w:t>
      </w:r>
      <w:r>
        <w:rPr>
          <w:sz w:val="28"/>
        </w:rPr>
        <w:t>см;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поля:</w:t>
      </w:r>
      <w:r>
        <w:rPr>
          <w:spacing w:val="-1"/>
          <w:sz w:val="28"/>
        </w:rPr>
        <w:t xml:space="preserve"> </w:t>
      </w:r>
      <w:r>
        <w:rPr>
          <w:sz w:val="28"/>
        </w:rPr>
        <w:t>верхнее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4"/>
          <w:sz w:val="28"/>
        </w:rPr>
        <w:t xml:space="preserve"> </w:t>
      </w:r>
      <w:r>
        <w:rPr>
          <w:sz w:val="28"/>
        </w:rPr>
        <w:t>нижнее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см,</w:t>
      </w:r>
      <w:r>
        <w:rPr>
          <w:spacing w:val="-1"/>
          <w:sz w:val="28"/>
        </w:rPr>
        <w:t xml:space="preserve"> </w:t>
      </w:r>
      <w:r>
        <w:rPr>
          <w:sz w:val="28"/>
        </w:rPr>
        <w:t>левое</w:t>
      </w:r>
      <w:r>
        <w:rPr>
          <w:spacing w:val="-4"/>
          <w:sz w:val="28"/>
        </w:rPr>
        <w:t xml:space="preserve"> </w:t>
      </w:r>
      <w:r>
        <w:rPr>
          <w:sz w:val="28"/>
        </w:rPr>
        <w:t>3 см,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правое</w:t>
      </w:r>
      <w:r>
        <w:rPr>
          <w:spacing w:val="-2"/>
          <w:sz w:val="28"/>
        </w:rPr>
        <w:t xml:space="preserve"> </w:t>
      </w:r>
      <w:r>
        <w:rPr>
          <w:sz w:val="28"/>
        </w:rPr>
        <w:t>1,5 см;</w:t>
      </w:r>
    </w:p>
    <w:p w:rsidR="004C5F06" w:rsidRDefault="005F604A">
      <w:pPr>
        <w:pStyle w:val="a4"/>
        <w:numPr>
          <w:ilvl w:val="0"/>
          <w:numId w:val="1"/>
        </w:numPr>
        <w:tabs>
          <w:tab w:val="left" w:pos="465"/>
        </w:tabs>
        <w:ind w:left="464"/>
        <w:rPr>
          <w:sz w:val="28"/>
        </w:rPr>
      </w:pPr>
      <w:r>
        <w:rPr>
          <w:sz w:val="28"/>
        </w:rPr>
        <w:t>таблицы</w:t>
      </w:r>
      <w:r>
        <w:rPr>
          <w:spacing w:val="-3"/>
          <w:sz w:val="28"/>
        </w:rPr>
        <w:t xml:space="preserve"> </w:t>
      </w:r>
      <w:r>
        <w:rPr>
          <w:sz w:val="28"/>
        </w:rPr>
        <w:t>вставляются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документа.</w:t>
      </w:r>
    </w:p>
    <w:p w:rsidR="004C5F06" w:rsidRDefault="004C5F06">
      <w:pPr>
        <w:spacing w:line="322" w:lineRule="exact"/>
        <w:rPr>
          <w:sz w:val="28"/>
        </w:rPr>
        <w:sectPr w:rsidR="004C5F06">
          <w:pgSz w:w="11910" w:h="16840"/>
          <w:pgMar w:top="1040" w:right="480" w:bottom="280" w:left="1400" w:header="720" w:footer="720" w:gutter="0"/>
          <w:cols w:space="720"/>
        </w:sectPr>
      </w:pPr>
    </w:p>
    <w:p w:rsidR="004C5F06" w:rsidRDefault="005F604A">
      <w:pPr>
        <w:pStyle w:val="a3"/>
        <w:spacing w:before="67"/>
        <w:ind w:right="36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4C5F06" w:rsidRDefault="004C5F06">
      <w:pPr>
        <w:pStyle w:val="a3"/>
        <w:spacing w:before="5"/>
      </w:pPr>
    </w:p>
    <w:p w:rsidR="004C5F06" w:rsidRDefault="005F604A">
      <w:pPr>
        <w:ind w:left="2723" w:right="2789"/>
        <w:jc w:val="center"/>
        <w:rPr>
          <w:b/>
          <w:sz w:val="24"/>
        </w:rPr>
      </w:pPr>
      <w:r>
        <w:rPr>
          <w:b/>
          <w:sz w:val="24"/>
        </w:rPr>
        <w:t xml:space="preserve">Наименование ФСО </w:t>
      </w: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95"/>
        <w:gridCol w:w="4662"/>
      </w:tblGrid>
      <w:tr w:rsidR="004C5F06">
        <w:trPr>
          <w:trHeight w:val="1002"/>
        </w:trPr>
        <w:tc>
          <w:tcPr>
            <w:tcW w:w="4995" w:type="dxa"/>
          </w:tcPr>
          <w:p w:rsidR="004C5F06" w:rsidRDefault="005F604A">
            <w:pPr>
              <w:pStyle w:val="TableParagraph"/>
              <w:ind w:left="200" w:right="2396"/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  <w:r>
              <w:rPr>
                <w:b/>
              </w:rPr>
              <w:t xml:space="preserve"> на заседании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Педагогического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совета</w:t>
            </w:r>
          </w:p>
          <w:p w:rsidR="004C5F06" w:rsidRDefault="005F604A">
            <w:pPr>
              <w:pStyle w:val="TableParagraph"/>
              <w:tabs>
                <w:tab w:val="left" w:pos="2016"/>
                <w:tab w:val="left" w:pos="3504"/>
              </w:tabs>
              <w:spacing w:line="253" w:lineRule="exact"/>
              <w:ind w:left="200"/>
              <w:rPr>
                <w:b/>
              </w:rPr>
            </w:pPr>
            <w:r>
              <w:rPr>
                <w:b/>
              </w:rPr>
              <w:t>протокол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20  </w:t>
            </w:r>
            <w:r>
              <w:rPr>
                <w:b/>
              </w:rPr>
              <w:t xml:space="preserve"> г.</w:t>
            </w:r>
          </w:p>
          <w:p w:rsidR="004C5F06" w:rsidRDefault="005F604A">
            <w:pPr>
              <w:pStyle w:val="TableParagraph"/>
              <w:tabs>
                <w:tab w:val="left" w:pos="1577"/>
              </w:tabs>
              <w:spacing w:line="233" w:lineRule="exact"/>
              <w:ind w:left="200"/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662" w:type="dxa"/>
          </w:tcPr>
          <w:p w:rsidR="004C5F06" w:rsidRDefault="005F604A">
            <w:pPr>
              <w:pStyle w:val="TableParagraph"/>
              <w:ind w:left="840" w:right="482"/>
              <w:rPr>
                <w:b/>
              </w:rPr>
            </w:pPr>
            <w:proofErr w:type="gramStart"/>
            <w:r>
              <w:rPr>
                <w:b/>
              </w:rPr>
              <w:t>Утверждена</w:t>
            </w:r>
            <w:proofErr w:type="gramEnd"/>
            <w:r>
              <w:rPr>
                <w:b/>
              </w:rPr>
              <w:t xml:space="preserve"> приказом директора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наименование ФСО</w:t>
            </w:r>
          </w:p>
          <w:p w:rsidR="004C5F06" w:rsidRDefault="005F604A">
            <w:pPr>
              <w:pStyle w:val="TableParagraph"/>
              <w:tabs>
                <w:tab w:val="left" w:pos="1665"/>
                <w:tab w:val="left" w:pos="3811"/>
              </w:tabs>
              <w:spacing w:line="252" w:lineRule="exact"/>
              <w:ind w:left="840"/>
              <w:rPr>
                <w:b/>
              </w:rPr>
            </w:pP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«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»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20  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г.</w:t>
            </w:r>
          </w:p>
          <w:p w:rsidR="004C5F06" w:rsidRDefault="005F604A">
            <w:pPr>
              <w:pStyle w:val="TableParagraph"/>
              <w:tabs>
                <w:tab w:val="left" w:pos="2217"/>
              </w:tabs>
              <w:spacing w:line="233" w:lineRule="exact"/>
              <w:ind w:left="840"/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spacing w:before="8"/>
        <w:rPr>
          <w:b/>
          <w:sz w:val="15"/>
        </w:rPr>
      </w:pPr>
    </w:p>
    <w:p w:rsidR="004C5F06" w:rsidRPr="005F604A" w:rsidRDefault="005F604A">
      <w:pPr>
        <w:pStyle w:val="a3"/>
        <w:spacing w:before="89"/>
        <w:ind w:left="2170" w:right="2236"/>
        <w:jc w:val="center"/>
        <w:rPr>
          <w:i/>
        </w:rPr>
      </w:pPr>
      <w:r w:rsidRPr="005F604A">
        <w:rPr>
          <w:i/>
        </w:rPr>
        <w:t>ФУТБОЛ</w:t>
      </w:r>
    </w:p>
    <w:p w:rsidR="004C5F06" w:rsidRDefault="004C5F06">
      <w:pPr>
        <w:pStyle w:val="a3"/>
        <w:spacing w:before="11"/>
        <w:rPr>
          <w:sz w:val="27"/>
        </w:rPr>
      </w:pPr>
    </w:p>
    <w:p w:rsidR="004C5F06" w:rsidRDefault="005F604A">
      <w:pPr>
        <w:pStyle w:val="a3"/>
        <w:spacing w:line="482" w:lineRule="auto"/>
        <w:ind w:left="2169" w:right="2236"/>
        <w:jc w:val="center"/>
      </w:pPr>
      <w:r>
        <w:t>Рабочая программа спортивной подготовки</w:t>
      </w:r>
      <w:r>
        <w:rPr>
          <w:spacing w:val="-67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реализации 1 год</w:t>
      </w:r>
    </w:p>
    <w:p w:rsidR="004C5F06" w:rsidRDefault="004C5F06">
      <w:pPr>
        <w:pStyle w:val="a3"/>
        <w:rPr>
          <w:sz w:val="30"/>
        </w:rPr>
      </w:pPr>
    </w:p>
    <w:p w:rsidR="004C5F06" w:rsidRDefault="004C5F06">
      <w:pPr>
        <w:pStyle w:val="a3"/>
        <w:spacing w:before="9"/>
        <w:rPr>
          <w:sz w:val="25"/>
        </w:rPr>
      </w:pPr>
    </w:p>
    <w:p w:rsidR="004C5F06" w:rsidRDefault="005F604A">
      <w:pPr>
        <w:pStyle w:val="1"/>
        <w:spacing w:before="1"/>
        <w:ind w:left="507" w:right="577" w:firstLine="1"/>
      </w:pPr>
      <w:r>
        <w:t xml:space="preserve">Программа разработана на </w:t>
      </w:r>
      <w:proofErr w:type="gramStart"/>
      <w:r>
        <w:t>основании</w:t>
      </w:r>
      <w:proofErr w:type="gramEnd"/>
      <w:r>
        <w:t xml:space="preserve"> Федерального стандарта</w:t>
      </w:r>
      <w:r>
        <w:rPr>
          <w:spacing w:val="1"/>
        </w:rPr>
        <w:t xml:space="preserve"> </w:t>
      </w:r>
      <w:r>
        <w:t xml:space="preserve">спортивной подготовки по виду спорта </w:t>
      </w:r>
      <w:r w:rsidRPr="005F604A">
        <w:rPr>
          <w:i/>
        </w:rPr>
        <w:t xml:space="preserve">футбол </w:t>
      </w:r>
      <w:r>
        <w:t>(приказ Министерства</w:t>
      </w:r>
      <w:r>
        <w:rPr>
          <w:spacing w:val="-67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 марта</w:t>
      </w:r>
      <w:r>
        <w:rPr>
          <w:spacing w:val="-2"/>
        </w:rPr>
        <w:t xml:space="preserve"> </w:t>
      </w:r>
      <w:r>
        <w:t>2013 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147)</w:t>
      </w: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tblInd w:w="5602" w:type="dxa"/>
        <w:tblLayout w:type="fixed"/>
        <w:tblLook w:val="01E0" w:firstRow="1" w:lastRow="1" w:firstColumn="1" w:lastColumn="1" w:noHBand="0" w:noVBand="0"/>
      </w:tblPr>
      <w:tblGrid>
        <w:gridCol w:w="2114"/>
      </w:tblGrid>
      <w:tr w:rsidR="004C5F06">
        <w:trPr>
          <w:trHeight w:val="313"/>
        </w:trPr>
        <w:tc>
          <w:tcPr>
            <w:tcW w:w="2114" w:type="dxa"/>
          </w:tcPr>
          <w:p w:rsidR="004C5F06" w:rsidRDefault="005F604A">
            <w:pPr>
              <w:pStyle w:val="TableParagraph"/>
              <w:spacing w:line="294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Разработчик:</w:t>
            </w:r>
          </w:p>
        </w:tc>
      </w:tr>
      <w:tr w:rsidR="004C5F06">
        <w:trPr>
          <w:trHeight w:val="319"/>
        </w:trPr>
        <w:tc>
          <w:tcPr>
            <w:tcW w:w="2114" w:type="dxa"/>
          </w:tcPr>
          <w:p w:rsidR="004C5F06" w:rsidRDefault="005F604A">
            <w:pPr>
              <w:pStyle w:val="TableParagraph"/>
              <w:spacing w:line="299" w:lineRule="exact"/>
              <w:ind w:left="200"/>
              <w:rPr>
                <w:sz w:val="28"/>
              </w:rPr>
            </w:pPr>
            <w:r>
              <w:rPr>
                <w:sz w:val="28"/>
              </w:rPr>
              <w:t>тренер</w:t>
            </w:r>
          </w:p>
        </w:tc>
      </w:tr>
      <w:tr w:rsidR="004C5F06">
        <w:trPr>
          <w:trHeight w:val="316"/>
        </w:trPr>
        <w:tc>
          <w:tcPr>
            <w:tcW w:w="2114" w:type="dxa"/>
          </w:tcPr>
          <w:p w:rsidR="004C5F06" w:rsidRDefault="005F604A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Ф.И.О.</w:t>
            </w:r>
          </w:p>
        </w:tc>
      </w:tr>
    </w:tbl>
    <w:p w:rsidR="004C5F06" w:rsidRDefault="004C5F06">
      <w:pPr>
        <w:pStyle w:val="a3"/>
        <w:rPr>
          <w:b/>
          <w:sz w:val="30"/>
        </w:rPr>
      </w:pPr>
    </w:p>
    <w:p w:rsidR="004C5F06" w:rsidRDefault="004C5F06">
      <w:pPr>
        <w:pStyle w:val="a3"/>
        <w:rPr>
          <w:b/>
          <w:sz w:val="30"/>
        </w:rPr>
      </w:pPr>
    </w:p>
    <w:p w:rsidR="004C5F06" w:rsidRDefault="004C5F06">
      <w:pPr>
        <w:pStyle w:val="a3"/>
        <w:rPr>
          <w:b/>
          <w:sz w:val="30"/>
        </w:rPr>
      </w:pPr>
    </w:p>
    <w:p w:rsidR="004C5F06" w:rsidRDefault="004C5F06">
      <w:pPr>
        <w:pStyle w:val="a3"/>
        <w:rPr>
          <w:b/>
          <w:sz w:val="30"/>
        </w:rPr>
      </w:pPr>
    </w:p>
    <w:p w:rsidR="004C5F06" w:rsidRDefault="004C5F06">
      <w:pPr>
        <w:pStyle w:val="a3"/>
        <w:spacing w:before="10"/>
        <w:rPr>
          <w:b/>
          <w:sz w:val="25"/>
        </w:rPr>
      </w:pPr>
    </w:p>
    <w:p w:rsidR="004C5F06" w:rsidRDefault="005F604A">
      <w:pPr>
        <w:pStyle w:val="a3"/>
        <w:ind w:left="4350" w:right="4419"/>
        <w:jc w:val="center"/>
      </w:pPr>
      <w:r>
        <w:t>г</w:t>
      </w:r>
      <w:proofErr w:type="gramStart"/>
      <w:r>
        <w:t>.(</w:t>
      </w:r>
      <w:proofErr w:type="gramEnd"/>
      <w:r>
        <w:t>указать)</w:t>
      </w:r>
      <w:r>
        <w:rPr>
          <w:spacing w:val="-67"/>
        </w:rPr>
        <w:t xml:space="preserve"> </w:t>
      </w:r>
      <w:r>
        <w:t xml:space="preserve">20  </w:t>
      </w:r>
    </w:p>
    <w:p w:rsidR="004C5F06" w:rsidRDefault="004C5F06">
      <w:pPr>
        <w:jc w:val="center"/>
        <w:sectPr w:rsidR="004C5F06">
          <w:pgSz w:w="11910" w:h="16840"/>
          <w:pgMar w:top="1040" w:right="480" w:bottom="280" w:left="1400" w:header="720" w:footer="720" w:gutter="0"/>
          <w:cols w:space="720"/>
        </w:sectPr>
      </w:pPr>
    </w:p>
    <w:p w:rsidR="004C5F06" w:rsidRDefault="005F604A">
      <w:pPr>
        <w:pStyle w:val="a3"/>
        <w:spacing w:before="67"/>
        <w:ind w:right="367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4C5F06" w:rsidRDefault="005F604A">
      <w:pPr>
        <w:pStyle w:val="1"/>
        <w:spacing w:before="254"/>
        <w:ind w:right="65"/>
      </w:pPr>
      <w:r>
        <w:t>Годовой</w:t>
      </w:r>
      <w:r>
        <w:rPr>
          <w:spacing w:val="-3"/>
        </w:rPr>
        <w:t xml:space="preserve"> </w:t>
      </w:r>
      <w:r>
        <w:t>план-график</w:t>
      </w:r>
      <w:r>
        <w:rPr>
          <w:spacing w:val="-3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часов</w:t>
      </w:r>
    </w:p>
    <w:p w:rsidR="004C5F06" w:rsidRDefault="004C5F06">
      <w:pPr>
        <w:pStyle w:val="a3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1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9"/>
        <w:gridCol w:w="403"/>
        <w:gridCol w:w="467"/>
        <w:gridCol w:w="901"/>
      </w:tblGrid>
      <w:tr w:rsidR="004C5F06">
        <w:trPr>
          <w:trHeight w:val="1657"/>
        </w:trPr>
        <w:tc>
          <w:tcPr>
            <w:tcW w:w="2981" w:type="dxa"/>
            <w:tcBorders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b/>
                <w:sz w:val="30"/>
              </w:rPr>
            </w:pPr>
          </w:p>
          <w:p w:rsidR="004C5F06" w:rsidRDefault="004C5F0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4C5F06" w:rsidRDefault="005F604A">
            <w:pPr>
              <w:pStyle w:val="TableParagraph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1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2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1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1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1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1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1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0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497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0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499" w:type="dxa"/>
            <w:tcBorders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0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  <w:tc>
          <w:tcPr>
            <w:tcW w:w="403" w:type="dxa"/>
            <w:tcBorders>
              <w:bottom w:val="double" w:sz="2" w:space="0" w:color="000000"/>
              <w:right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  <w:tc>
          <w:tcPr>
            <w:tcW w:w="467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29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901" w:type="dxa"/>
            <w:tcBorders>
              <w:left w:val="double" w:sz="2" w:space="0" w:color="000000"/>
              <w:bottom w:val="double" w:sz="2" w:space="0" w:color="000000"/>
            </w:tcBorders>
            <w:textDirection w:val="btLr"/>
          </w:tcPr>
          <w:p w:rsidR="004C5F06" w:rsidRDefault="005F604A">
            <w:pPr>
              <w:pStyle w:val="TableParagraph"/>
              <w:spacing w:before="128" w:line="247" w:lineRule="auto"/>
              <w:ind w:left="143" w:right="780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4C5F06">
        <w:trPr>
          <w:trHeight w:val="641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 w:right="73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Общая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3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 w:right="54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Специальная </w:t>
            </w:r>
            <w:r>
              <w:rPr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2981" w:type="dxa"/>
            <w:tcBorders>
              <w:top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5"/>
        </w:trPr>
        <w:tc>
          <w:tcPr>
            <w:tcW w:w="2981" w:type="dxa"/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3"/>
        </w:trPr>
        <w:tc>
          <w:tcPr>
            <w:tcW w:w="2981" w:type="dxa"/>
          </w:tcPr>
          <w:p w:rsidR="004C5F06" w:rsidRDefault="005F604A">
            <w:pPr>
              <w:pStyle w:val="TableParagraph"/>
              <w:spacing w:before="8"/>
              <w:ind w:left="122" w:right="1211"/>
              <w:rPr>
                <w:sz w:val="26"/>
              </w:rPr>
            </w:pPr>
            <w:r>
              <w:rPr>
                <w:spacing w:val="-1"/>
                <w:sz w:val="26"/>
              </w:rPr>
              <w:t>Теоретическая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941"/>
        </w:trPr>
        <w:tc>
          <w:tcPr>
            <w:tcW w:w="2981" w:type="dxa"/>
            <w:tcBorders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 w:right="92"/>
              <w:rPr>
                <w:sz w:val="26"/>
              </w:rPr>
            </w:pPr>
            <w:r>
              <w:rPr>
                <w:sz w:val="26"/>
              </w:rPr>
              <w:t>Текущие и переводные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контрольные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(подготовка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ним)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3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 w:right="518"/>
              <w:rPr>
                <w:sz w:val="26"/>
              </w:rPr>
            </w:pPr>
            <w:r>
              <w:rPr>
                <w:sz w:val="26"/>
              </w:rPr>
              <w:t>Учебные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тренировочные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1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22" w:right="661"/>
              <w:rPr>
                <w:sz w:val="26"/>
              </w:rPr>
            </w:pPr>
            <w:r>
              <w:rPr>
                <w:sz w:val="26"/>
              </w:rPr>
              <w:t>Инструкторская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судейская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3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 w:right="640"/>
              <w:rPr>
                <w:sz w:val="26"/>
              </w:rPr>
            </w:pPr>
            <w:r>
              <w:rPr>
                <w:spacing w:val="-1"/>
                <w:sz w:val="26"/>
              </w:rPr>
              <w:t>Восстановительные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3"/>
        </w:trPr>
        <w:tc>
          <w:tcPr>
            <w:tcW w:w="2981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 w:right="811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49"/>
        </w:trPr>
        <w:tc>
          <w:tcPr>
            <w:tcW w:w="2981" w:type="dxa"/>
            <w:tcBorders>
              <w:top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7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99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03" w:type="dxa"/>
            <w:tcBorders>
              <w:top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01" w:type="dxa"/>
            <w:tcBorders>
              <w:top w:val="double" w:sz="2" w:space="0" w:color="000000"/>
              <w:lef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</w:tbl>
    <w:p w:rsidR="004C5F06" w:rsidRDefault="004C5F06">
      <w:pPr>
        <w:rPr>
          <w:sz w:val="26"/>
        </w:rPr>
        <w:sectPr w:rsidR="004C5F06">
          <w:pgSz w:w="11910" w:h="16840"/>
          <w:pgMar w:top="1040" w:right="480" w:bottom="280" w:left="1400" w:header="720" w:footer="720" w:gutter="0"/>
          <w:cols w:space="720"/>
        </w:sectPr>
      </w:pPr>
    </w:p>
    <w:p w:rsidR="004C5F06" w:rsidRDefault="005F604A">
      <w:pPr>
        <w:pStyle w:val="a3"/>
        <w:spacing w:before="67"/>
        <w:ind w:left="7917" w:right="353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4C5F06" w:rsidRDefault="005F604A">
      <w:pPr>
        <w:pStyle w:val="1"/>
        <w:tabs>
          <w:tab w:val="left" w:pos="6034"/>
        </w:tabs>
        <w:spacing w:before="7"/>
        <w:ind w:right="62"/>
      </w:pPr>
      <w:r>
        <w:t>Рабочий</w:t>
      </w:r>
      <w:r>
        <w:rPr>
          <w:spacing w:val="-4"/>
        </w:rPr>
        <w:t xml:space="preserve"> </w:t>
      </w:r>
      <w:r>
        <w:t>план-график на</w:t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 xml:space="preserve">20  </w:t>
      </w:r>
      <w:r>
        <w:rPr>
          <w:spacing w:val="-1"/>
        </w:rPr>
        <w:t xml:space="preserve"> </w:t>
      </w:r>
      <w:r>
        <w:t>год</w:t>
      </w:r>
    </w:p>
    <w:p w:rsidR="004C5F06" w:rsidRDefault="005F604A">
      <w:pPr>
        <w:ind w:left="2170" w:right="38"/>
        <w:jc w:val="center"/>
        <w:rPr>
          <w:b/>
          <w:sz w:val="20"/>
        </w:rPr>
      </w:pPr>
      <w:r>
        <w:rPr>
          <w:b/>
          <w:sz w:val="20"/>
        </w:rPr>
        <w:t>(месяц)</w:t>
      </w:r>
    </w:p>
    <w:p w:rsidR="004C5F06" w:rsidRDefault="004C5F06">
      <w:pPr>
        <w:pStyle w:val="a3"/>
        <w:rPr>
          <w:b/>
          <w:sz w:val="20"/>
        </w:rPr>
      </w:pPr>
    </w:p>
    <w:p w:rsidR="004C5F06" w:rsidRDefault="004C5F06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4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39"/>
        <w:gridCol w:w="456"/>
        <w:gridCol w:w="958"/>
      </w:tblGrid>
      <w:tr w:rsidR="004C5F06">
        <w:trPr>
          <w:trHeight w:val="358"/>
        </w:trPr>
        <w:tc>
          <w:tcPr>
            <w:tcW w:w="4824" w:type="dxa"/>
            <w:vMerge w:val="restart"/>
            <w:tcBorders>
              <w:bottom w:val="double" w:sz="2" w:space="0" w:color="000000"/>
            </w:tcBorders>
          </w:tcPr>
          <w:p w:rsidR="004C5F06" w:rsidRDefault="005F604A">
            <w:pPr>
              <w:pStyle w:val="TableParagraph"/>
              <w:ind w:left="93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4553" w:type="dxa"/>
            <w:gridSpan w:val="12"/>
            <w:tcBorders>
              <w:bottom w:val="thickThinMediumGap" w:sz="6" w:space="0" w:color="000000"/>
            </w:tcBorders>
          </w:tcPr>
          <w:p w:rsidR="004C5F06" w:rsidRDefault="005F604A">
            <w:pPr>
              <w:pStyle w:val="TableParagraph"/>
              <w:ind w:left="1725" w:right="1713"/>
              <w:jc w:val="center"/>
              <w:rPr>
                <w:sz w:val="28"/>
              </w:rPr>
            </w:pPr>
            <w:r>
              <w:rPr>
                <w:sz w:val="28"/>
              </w:rPr>
              <w:t>месяц</w:t>
            </w:r>
          </w:p>
        </w:tc>
      </w:tr>
      <w:tr w:rsidR="004C5F06">
        <w:trPr>
          <w:trHeight w:val="365"/>
        </w:trPr>
        <w:tc>
          <w:tcPr>
            <w:tcW w:w="4824" w:type="dxa"/>
            <w:vMerge/>
            <w:tcBorders>
              <w:top w:val="nil"/>
              <w:bottom w:val="double" w:sz="2" w:space="0" w:color="000000"/>
            </w:tcBorders>
          </w:tcPr>
          <w:p w:rsidR="004C5F06" w:rsidRDefault="004C5F06">
            <w:pPr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2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50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  <w:bookmarkStart w:id="1" w:name="_GoBack"/>
            <w:bookmarkEnd w:id="1"/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Специальная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5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Техническая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Тактическая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Теоретическая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подготовка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641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22" w:right="599"/>
              <w:rPr>
                <w:sz w:val="26"/>
              </w:rPr>
            </w:pPr>
            <w:r>
              <w:rPr>
                <w:sz w:val="26"/>
              </w:rPr>
              <w:t>Текущие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переводные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контрольные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нормативы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 ним)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Учебные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тренировочные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Участия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соревнованиях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5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22"/>
              <w:rPr>
                <w:sz w:val="26"/>
              </w:rPr>
            </w:pPr>
            <w:r>
              <w:rPr>
                <w:sz w:val="26"/>
              </w:rPr>
              <w:t>Инструкторская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судейская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Восстановительные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67"/>
        </w:trPr>
        <w:tc>
          <w:tcPr>
            <w:tcW w:w="4824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5F604A">
            <w:pPr>
              <w:pStyle w:val="TableParagraph"/>
              <w:spacing w:before="8"/>
              <w:ind w:left="122"/>
              <w:rPr>
                <w:sz w:val="26"/>
              </w:rPr>
            </w:pPr>
            <w:r>
              <w:rPr>
                <w:sz w:val="26"/>
              </w:rPr>
              <w:t>Период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активного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  <w:tr w:rsidR="004C5F06">
        <w:trPr>
          <w:trHeight w:val="349"/>
        </w:trPr>
        <w:tc>
          <w:tcPr>
            <w:tcW w:w="4824" w:type="dxa"/>
            <w:tcBorders>
              <w:top w:val="double" w:sz="2" w:space="0" w:color="000000"/>
            </w:tcBorders>
          </w:tcPr>
          <w:p w:rsidR="004C5F06" w:rsidRDefault="005F604A">
            <w:pPr>
              <w:pStyle w:val="TableParagraph"/>
              <w:spacing w:before="6"/>
              <w:ind w:left="122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300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39" w:type="dxa"/>
            <w:tcBorders>
              <w:top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456" w:type="dxa"/>
            <w:tcBorders>
              <w:top w:val="double" w:sz="2" w:space="0" w:color="000000"/>
              <w:righ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  <w:tc>
          <w:tcPr>
            <w:tcW w:w="958" w:type="dxa"/>
            <w:tcBorders>
              <w:top w:val="double" w:sz="2" w:space="0" w:color="000000"/>
              <w:left w:val="double" w:sz="2" w:space="0" w:color="000000"/>
            </w:tcBorders>
          </w:tcPr>
          <w:p w:rsidR="004C5F06" w:rsidRDefault="004C5F06">
            <w:pPr>
              <w:pStyle w:val="TableParagraph"/>
              <w:rPr>
                <w:sz w:val="26"/>
              </w:rPr>
            </w:pPr>
          </w:p>
        </w:tc>
      </w:tr>
    </w:tbl>
    <w:p w:rsidR="004C5F06" w:rsidRDefault="004C5F06">
      <w:pPr>
        <w:rPr>
          <w:sz w:val="26"/>
        </w:rPr>
        <w:sectPr w:rsidR="004C5F06">
          <w:pgSz w:w="11910" w:h="16840"/>
          <w:pgMar w:top="1040" w:right="480" w:bottom="280" w:left="1400" w:header="720" w:footer="720" w:gutter="0"/>
          <w:cols w:space="720"/>
        </w:sectPr>
      </w:pPr>
    </w:p>
    <w:p w:rsidR="004C5F06" w:rsidRDefault="005F604A">
      <w:pPr>
        <w:pStyle w:val="1"/>
        <w:ind w:left="2170" w:right="2232"/>
      </w:pPr>
      <w:r>
        <w:lastRenderedPageBreak/>
        <w:t>Обязательные</w:t>
      </w:r>
      <w:r>
        <w:rPr>
          <w:spacing w:val="-3"/>
        </w:rPr>
        <w:t xml:space="preserve"> </w:t>
      </w:r>
      <w:r>
        <w:t>нормативные</w:t>
      </w:r>
      <w:r>
        <w:rPr>
          <w:spacing w:val="-2"/>
        </w:rPr>
        <w:t xml:space="preserve"> </w:t>
      </w:r>
      <w:r>
        <w:t>акты</w:t>
      </w:r>
    </w:p>
    <w:p w:rsidR="004C5F06" w:rsidRDefault="004C5F06">
      <w:pPr>
        <w:pStyle w:val="a3"/>
        <w:spacing w:before="8"/>
        <w:rPr>
          <w:b/>
          <w:sz w:val="27"/>
        </w:rPr>
      </w:pPr>
    </w:p>
    <w:p w:rsidR="004C5F06" w:rsidRDefault="005F604A">
      <w:pPr>
        <w:pStyle w:val="a4"/>
        <w:numPr>
          <w:ilvl w:val="1"/>
          <w:numId w:val="2"/>
        </w:numPr>
        <w:tabs>
          <w:tab w:val="left" w:pos="1022"/>
        </w:tabs>
        <w:spacing w:line="240" w:lineRule="auto"/>
        <w:ind w:right="365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27.03.2013г.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147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стандарта спортивной подготовки по виду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4"/>
          <w:sz w:val="28"/>
        </w:rPr>
        <w:t xml:space="preserve"> </w:t>
      </w:r>
      <w:r>
        <w:rPr>
          <w:sz w:val="28"/>
        </w:rPr>
        <w:t>футбол».</w:t>
      </w:r>
    </w:p>
    <w:p w:rsidR="004C5F06" w:rsidRDefault="005F604A">
      <w:pPr>
        <w:pStyle w:val="a4"/>
        <w:numPr>
          <w:ilvl w:val="1"/>
          <w:numId w:val="2"/>
        </w:numPr>
        <w:tabs>
          <w:tab w:val="left" w:pos="1022"/>
        </w:tabs>
        <w:spacing w:line="240" w:lineRule="auto"/>
        <w:ind w:right="368"/>
        <w:jc w:val="both"/>
        <w:rPr>
          <w:sz w:val="28"/>
        </w:rPr>
      </w:pPr>
      <w:r>
        <w:rPr>
          <w:sz w:val="28"/>
        </w:rPr>
        <w:t>Федеральный закон от 04.12.2007г. № 329-ФЗ «О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C5F06" w:rsidRDefault="005F604A">
      <w:pPr>
        <w:pStyle w:val="a4"/>
        <w:numPr>
          <w:ilvl w:val="1"/>
          <w:numId w:val="2"/>
        </w:numPr>
        <w:tabs>
          <w:tab w:val="left" w:pos="1022"/>
        </w:tabs>
        <w:spacing w:line="240" w:lineRule="auto"/>
        <w:ind w:right="367"/>
        <w:jc w:val="both"/>
        <w:rPr>
          <w:sz w:val="28"/>
        </w:rPr>
      </w:pPr>
      <w:r>
        <w:rPr>
          <w:sz w:val="28"/>
        </w:rPr>
        <w:t>Приказ министерства спота РФ от 30.10.2015г. № 999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4C5F06" w:rsidRDefault="005F604A">
      <w:pPr>
        <w:pStyle w:val="a4"/>
        <w:numPr>
          <w:ilvl w:val="1"/>
          <w:numId w:val="2"/>
        </w:numPr>
        <w:tabs>
          <w:tab w:val="left" w:pos="1022"/>
        </w:tabs>
        <w:spacing w:line="240" w:lineRule="auto"/>
        <w:ind w:right="366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16.08.2013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645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подготовку».</w:t>
      </w:r>
    </w:p>
    <w:sectPr w:rsidR="004C5F06">
      <w:pgSz w:w="11910" w:h="16840"/>
      <w:pgMar w:top="1040" w:right="4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781"/>
    <w:multiLevelType w:val="hybridMultilevel"/>
    <w:tmpl w:val="A8900C00"/>
    <w:lvl w:ilvl="0" w:tplc="BF5A8B6E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2E05C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E85EE726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4CCEF0F6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B414E9C2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5B8C719C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F15C0C6C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0E24F39C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592A28BE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">
    <w:nsid w:val="3DB1023A"/>
    <w:multiLevelType w:val="hybridMultilevel"/>
    <w:tmpl w:val="422AA2B2"/>
    <w:lvl w:ilvl="0" w:tplc="1F36BEE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9A7B6C">
      <w:start w:val="1"/>
      <w:numFmt w:val="decimal"/>
      <w:lvlText w:val="%2."/>
      <w:lvlJc w:val="left"/>
      <w:pPr>
        <w:ind w:left="102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8A44A8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3" w:tplc="2BE684AA">
      <w:numFmt w:val="bullet"/>
      <w:lvlText w:val="•"/>
      <w:lvlJc w:val="left"/>
      <w:pPr>
        <w:ind w:left="3021" w:hanging="360"/>
      </w:pPr>
      <w:rPr>
        <w:rFonts w:hint="default"/>
        <w:lang w:val="ru-RU" w:eastAsia="en-US" w:bidi="ar-SA"/>
      </w:rPr>
    </w:lvl>
    <w:lvl w:ilvl="4" w:tplc="EEB6837A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7BC257D6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39E69F5A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ADECB710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81C0314E">
      <w:numFmt w:val="bullet"/>
      <w:lvlText w:val="•"/>
      <w:lvlJc w:val="left"/>
      <w:pPr>
        <w:ind w:left="8024" w:hanging="360"/>
      </w:pPr>
      <w:rPr>
        <w:rFonts w:hint="default"/>
        <w:lang w:val="ru-RU" w:eastAsia="en-US" w:bidi="ar-SA"/>
      </w:rPr>
    </w:lvl>
  </w:abstractNum>
  <w:abstractNum w:abstractNumId="2">
    <w:nsid w:val="689034C6"/>
    <w:multiLevelType w:val="hybridMultilevel"/>
    <w:tmpl w:val="8182F8A2"/>
    <w:lvl w:ilvl="0" w:tplc="1D0249E2">
      <w:start w:val="1"/>
      <w:numFmt w:val="decimal"/>
      <w:lvlText w:val="%1."/>
      <w:lvlJc w:val="left"/>
      <w:pPr>
        <w:ind w:left="12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47B4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6686B58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027497D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8D242EB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 w:tplc="16BC7E34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10340DE4">
      <w:numFmt w:val="bullet"/>
      <w:lvlText w:val="•"/>
      <w:lvlJc w:val="left"/>
      <w:pPr>
        <w:ind w:left="6503" w:hanging="360"/>
      </w:pPr>
      <w:rPr>
        <w:rFonts w:hint="default"/>
        <w:lang w:val="ru-RU" w:eastAsia="en-US" w:bidi="ar-SA"/>
      </w:rPr>
    </w:lvl>
    <w:lvl w:ilvl="7" w:tplc="1EFAC228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1C8218AA">
      <w:numFmt w:val="bullet"/>
      <w:lvlText w:val="•"/>
      <w:lvlJc w:val="left"/>
      <w:pPr>
        <w:ind w:left="826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C5F06"/>
    <w:rsid w:val="004C5F06"/>
    <w:rsid w:val="005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464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464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Владимировна Копцева</cp:lastModifiedBy>
  <cp:revision>2</cp:revision>
  <dcterms:created xsi:type="dcterms:W3CDTF">2022-04-29T03:33:00Z</dcterms:created>
  <dcterms:modified xsi:type="dcterms:W3CDTF">2022-04-29T03:33:00Z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2017-01-23T00:00:00Z</vt:filetime>
  </property>
  <property fmtid="{D5CDD505-2E9C-101B-9397-08002B2CF9AE}" pid="3" name="Creator">
    <vt:lpwstr>Acrobat PDFMaker 10.1 для Word</vt:lpwstr>
  </property>
  <property fmtid="{D5CDD505-2E9C-101B-9397-08002B2CF9AE}" pid="4" name="LastSaved">
    <vt:filetime>2022-04-29T00:00:00Z</vt:filetime>
  </property>
</Properties>
</file>